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4047" w14:textId="699F58CE" w:rsidR="00AD44F6" w:rsidRDefault="00AD44F6" w:rsidP="00AD44F6">
      <w:pPr>
        <w:pStyle w:val="Rubrik1"/>
        <w:spacing w:after="240"/>
      </w:pPr>
      <w:r>
        <w:t xml:space="preserve">Till dig som är handledare för våra studenter på kursen Avslutande VFU VT20 vecka </w:t>
      </w:r>
      <w:r w:rsidR="00AD0C51">
        <w:t>4–7</w:t>
      </w:r>
      <w:r>
        <w:t xml:space="preserve"> alt vecka 4-6 samt 8</w:t>
      </w:r>
    </w:p>
    <w:p w14:paraId="5E399E63" w14:textId="77777777" w:rsidR="00AD44F6" w:rsidRDefault="00AD44F6" w:rsidP="00AD44F6">
      <w:pPr>
        <w:autoSpaceDE w:val="0"/>
        <w:autoSpaceDN w:val="0"/>
        <w:adjustRightInd w:val="0"/>
        <w:spacing w:after="240" w:line="240" w:lineRule="auto"/>
        <w:rPr>
          <w:rFonts w:ascii="Calibri" w:hAnsi="Calibri" w:cs="Calibri"/>
          <w:color w:val="000000"/>
          <w:sz w:val="27"/>
          <w:szCs w:val="27"/>
        </w:rPr>
      </w:pPr>
      <w:r>
        <w:rPr>
          <w:rFonts w:ascii="Calibri" w:hAnsi="Calibri" w:cs="Calibri"/>
          <w:color w:val="000000"/>
          <w:sz w:val="27"/>
          <w:szCs w:val="27"/>
        </w:rPr>
        <w:t>Vi vill börja med att tacka dig för att du ställer upp som handledare för våra studenter som läser till Ämneslärare. Med din erfarenhet och ditt engagemang som lärare är du en viktig förebild och din insats är av stor vikt för studenternas hela utbildning, något som vi på lärarutbildningen sätter stort värde på.</w:t>
      </w:r>
    </w:p>
    <w:p w14:paraId="637E1773" w14:textId="77777777" w:rsidR="00AD44F6" w:rsidRDefault="00AD44F6" w:rsidP="00AD44F6">
      <w:pPr>
        <w:autoSpaceDE w:val="0"/>
        <w:autoSpaceDN w:val="0"/>
        <w:adjustRightInd w:val="0"/>
        <w:spacing w:after="240" w:line="240" w:lineRule="auto"/>
        <w:rPr>
          <w:rFonts w:ascii="Calibri" w:hAnsi="Calibri" w:cs="Calibri"/>
          <w:color w:val="000000"/>
          <w:sz w:val="27"/>
          <w:szCs w:val="27"/>
        </w:rPr>
      </w:pPr>
      <w:r>
        <w:rPr>
          <w:rFonts w:ascii="Calibri" w:hAnsi="Calibri" w:cs="Calibri"/>
          <w:color w:val="000000"/>
          <w:sz w:val="27"/>
          <w:szCs w:val="27"/>
        </w:rPr>
        <w:t xml:space="preserve">Innan </w:t>
      </w:r>
      <w:proofErr w:type="spellStart"/>
      <w:r>
        <w:rPr>
          <w:rFonts w:ascii="Calibri" w:hAnsi="Calibri" w:cs="Calibri"/>
          <w:color w:val="000000"/>
          <w:sz w:val="27"/>
          <w:szCs w:val="27"/>
        </w:rPr>
        <w:t>VFU:n</w:t>
      </w:r>
      <w:proofErr w:type="spellEnd"/>
      <w:r>
        <w:rPr>
          <w:rFonts w:ascii="Calibri" w:hAnsi="Calibri" w:cs="Calibri"/>
          <w:color w:val="000000"/>
          <w:sz w:val="27"/>
          <w:szCs w:val="27"/>
        </w:rPr>
        <w:t xml:space="preserve"> ska våra studenter ta kontakt med dig som ska vara handledare. Det är lämpligt att ni då tillsammans gör en planering som bestämmer vilka grupper och vilka moment som studenten ska ansvara för. </w:t>
      </w:r>
    </w:p>
    <w:p w14:paraId="77568EA9" w14:textId="3EBE264D" w:rsidR="00AD44F6" w:rsidRDefault="00AD44F6" w:rsidP="00AD44F6">
      <w:pPr>
        <w:autoSpaceDE w:val="0"/>
        <w:autoSpaceDN w:val="0"/>
        <w:adjustRightInd w:val="0"/>
        <w:spacing w:after="240" w:line="240" w:lineRule="auto"/>
        <w:rPr>
          <w:rFonts w:ascii="Calibri" w:hAnsi="Calibri" w:cs="Calibri"/>
          <w:color w:val="000000"/>
          <w:sz w:val="27"/>
          <w:szCs w:val="27"/>
        </w:rPr>
      </w:pPr>
      <w:r>
        <w:rPr>
          <w:rFonts w:ascii="Calibri" w:hAnsi="Calibri" w:cs="Calibri"/>
          <w:color w:val="000000"/>
          <w:sz w:val="27"/>
          <w:szCs w:val="27"/>
        </w:rPr>
        <w:t xml:space="preserve">Studenten ska nu ges möjlighet att omsätta sina inhämtade kunskaper i praktiken. Under vecka </w:t>
      </w:r>
      <w:r w:rsidR="00AD0C51">
        <w:rPr>
          <w:rFonts w:ascii="Calibri" w:hAnsi="Calibri" w:cs="Calibri"/>
          <w:color w:val="000000"/>
          <w:sz w:val="27"/>
          <w:szCs w:val="27"/>
        </w:rPr>
        <w:t>4–7</w:t>
      </w:r>
      <w:r>
        <w:rPr>
          <w:rFonts w:ascii="Calibri" w:hAnsi="Calibri" w:cs="Calibri"/>
          <w:color w:val="000000"/>
          <w:sz w:val="27"/>
          <w:szCs w:val="27"/>
        </w:rPr>
        <w:t xml:space="preserve"> eller vecka </w:t>
      </w:r>
      <w:r w:rsidR="00A04579">
        <w:rPr>
          <w:rFonts w:ascii="Calibri" w:hAnsi="Calibri" w:cs="Calibri"/>
          <w:color w:val="000000"/>
          <w:sz w:val="27"/>
          <w:szCs w:val="27"/>
        </w:rPr>
        <w:t>4–6</w:t>
      </w:r>
      <w:r>
        <w:rPr>
          <w:rFonts w:ascii="Calibri" w:hAnsi="Calibri" w:cs="Calibri"/>
          <w:color w:val="000000"/>
          <w:sz w:val="27"/>
          <w:szCs w:val="27"/>
        </w:rPr>
        <w:t xml:space="preserve"> </w:t>
      </w:r>
      <w:bookmarkStart w:id="0" w:name="_GoBack"/>
      <w:bookmarkEnd w:id="0"/>
      <w:r>
        <w:rPr>
          <w:rFonts w:ascii="Calibri" w:hAnsi="Calibri" w:cs="Calibri"/>
          <w:color w:val="000000"/>
          <w:sz w:val="27"/>
          <w:szCs w:val="27"/>
        </w:rPr>
        <w:t>samt 8 (beroende på sportlov)</w:t>
      </w:r>
      <w:r>
        <w:rPr>
          <w:rFonts w:ascii="Calibri" w:hAnsi="Calibri" w:cs="Calibri"/>
          <w:color w:val="000000"/>
          <w:sz w:val="27"/>
          <w:szCs w:val="27"/>
        </w:rPr>
        <w:t xml:space="preserve"> kommer våra studenter att göra sin VFU. Dessa fyra veckors VFU ska omfatta 20 arbetsdagar med heltidsarbete. Ett riktvärde för undervis</w:t>
      </w:r>
      <w:r>
        <w:rPr>
          <w:rFonts w:ascii="Calibri" w:hAnsi="Calibri" w:cs="Calibri"/>
          <w:color w:val="000000"/>
          <w:sz w:val="27"/>
          <w:szCs w:val="27"/>
        </w:rPr>
        <w:softHyphen/>
        <w:t>ningen är att de bör göra motsvarande ca 80% av en heltids undervisning. (Att vi inte rekommenderar 100% är dels för att studenternas arbetsvecka är 40 timmar och dels för att de fortfarande är oerfarna och behöver lite mer planeringstid. Dock kan de gärna prova på att ha 100% under några veckor för att känna hur det är.) I huvud</w:t>
      </w:r>
      <w:r>
        <w:rPr>
          <w:rFonts w:ascii="Calibri" w:hAnsi="Calibri" w:cs="Calibri"/>
          <w:color w:val="000000"/>
          <w:sz w:val="27"/>
          <w:szCs w:val="27"/>
        </w:rPr>
        <w:softHyphen/>
        <w:t xml:space="preserve">sak ska studenten vara heltid på skolan, men ni kan komma överens om att de genomför en del uppgifter på annan plats, dock är det du som handledare som avgör detta. Studenterna ni nu kommer att möta gör sin avslutande VFU. Det innebär att de har gjort VFU-perioder tidigare, inom alla sina tre ämnen. </w:t>
      </w:r>
    </w:p>
    <w:p w14:paraId="4EABDB36" w14:textId="77777777" w:rsidR="00AD44F6" w:rsidRDefault="00AD44F6" w:rsidP="00AD44F6">
      <w:pPr>
        <w:autoSpaceDE w:val="0"/>
        <w:autoSpaceDN w:val="0"/>
        <w:adjustRightInd w:val="0"/>
        <w:spacing w:after="240" w:line="240" w:lineRule="auto"/>
        <w:rPr>
          <w:rFonts w:ascii="Calibri" w:hAnsi="Calibri" w:cs="Calibri"/>
          <w:color w:val="000000"/>
          <w:sz w:val="27"/>
          <w:szCs w:val="27"/>
        </w:rPr>
      </w:pPr>
      <w:r>
        <w:rPr>
          <w:rFonts w:ascii="Calibri" w:hAnsi="Calibri" w:cs="Calibri"/>
          <w:color w:val="000000"/>
          <w:sz w:val="27"/>
          <w:szCs w:val="27"/>
        </w:rPr>
        <w:t>Under sin VFU ska den studerande utveckla sitt ledarskap och sin didaktiska förmåga. Detta genom att de under sin VFU ska få ta ett helhetsansvar för planering, genomförande och uppföljning av undervisning i minst ett av sina ämnen, men helst i alla tre ämnen. I detta ingår att planera för, genomföra, dokumentera och återkoppla kunskapsbedömning. Det sistnämnda innebär att de behöver genomföra bedömningen i så pass god tid att de hinner bedöma och ge återkoppling innan VFU-perioden är slut. I den praktiska tillämpningen ingår även att studenten kan anpassa undervisningen till elevers skilda förutsättningar. Studentens ansvar bör växa så att studenten kan lämnas ensam med eleverna under den senare delen</w:t>
      </w:r>
      <w:r w:rsidRPr="00A5499B">
        <w:rPr>
          <w:rFonts w:ascii="Calibri" w:hAnsi="Calibri" w:cs="Calibri"/>
          <w:color w:val="000000"/>
          <w:sz w:val="27"/>
          <w:szCs w:val="27"/>
        </w:rPr>
        <w:t xml:space="preserve"> </w:t>
      </w:r>
      <w:r>
        <w:rPr>
          <w:rFonts w:ascii="Calibri" w:hAnsi="Calibri" w:cs="Calibri"/>
          <w:color w:val="000000"/>
          <w:sz w:val="27"/>
          <w:szCs w:val="27"/>
        </w:rPr>
        <w:t>av VFU-perioden.</w:t>
      </w:r>
    </w:p>
    <w:p w14:paraId="32057D29" w14:textId="77777777" w:rsidR="00AD44F6" w:rsidRDefault="00AD44F6" w:rsidP="00AD44F6">
      <w:pPr>
        <w:autoSpaceDE w:val="0"/>
        <w:autoSpaceDN w:val="0"/>
        <w:adjustRightInd w:val="0"/>
        <w:spacing w:after="240" w:line="240" w:lineRule="auto"/>
        <w:rPr>
          <w:rFonts w:ascii="Calibri" w:hAnsi="Calibri" w:cs="Calibri"/>
          <w:color w:val="000000"/>
          <w:sz w:val="27"/>
          <w:szCs w:val="27"/>
        </w:rPr>
      </w:pPr>
      <w:r>
        <w:rPr>
          <w:rFonts w:ascii="Calibri" w:hAnsi="Calibri" w:cs="Calibri"/>
          <w:color w:val="000000"/>
          <w:sz w:val="27"/>
          <w:szCs w:val="27"/>
        </w:rPr>
        <w:t xml:space="preserve">Det är också av största vikt att studenten ges möjlighet att delta i samtliga lärarsysslor under de aktuella veckorna, såsom konferenser och möten av olika slag, studiedagar och schemabrytande aktiviteter. Vi vill också att studenten auskulterar på andra lektioner som du som handledaren har, även om det inte är </w:t>
      </w:r>
      <w:r>
        <w:rPr>
          <w:rFonts w:ascii="Calibri" w:hAnsi="Calibri" w:cs="Calibri"/>
          <w:color w:val="000000"/>
          <w:sz w:val="27"/>
          <w:szCs w:val="27"/>
        </w:rPr>
        <w:lastRenderedPageBreak/>
        <w:t>undervisning i ämnen som studenten har läst. Detta för att studenten ska få möjlighet att ta in olika lärsituationer och också för att studenten har uppgifter som är kopplade till sin VFU.</w:t>
      </w:r>
    </w:p>
    <w:p w14:paraId="179F5FDE" w14:textId="77777777" w:rsidR="00AD44F6" w:rsidRDefault="00AD44F6" w:rsidP="00AD44F6">
      <w:pPr>
        <w:autoSpaceDE w:val="0"/>
        <w:autoSpaceDN w:val="0"/>
        <w:adjustRightInd w:val="0"/>
        <w:spacing w:after="240" w:line="240" w:lineRule="auto"/>
        <w:rPr>
          <w:rFonts w:ascii="Calibri" w:hAnsi="Calibri" w:cs="Calibri"/>
          <w:color w:val="000000"/>
          <w:sz w:val="27"/>
          <w:szCs w:val="27"/>
        </w:rPr>
      </w:pPr>
      <w:r>
        <w:rPr>
          <w:rFonts w:ascii="Calibri" w:hAnsi="Calibri" w:cs="Calibri"/>
          <w:color w:val="000000"/>
          <w:sz w:val="27"/>
          <w:szCs w:val="27"/>
        </w:rPr>
        <w:t>På kursens hemsida</w:t>
      </w:r>
      <w:r>
        <w:rPr>
          <w:rStyle w:val="Fotnotsreferens"/>
          <w:rFonts w:ascii="Calibri" w:hAnsi="Calibri" w:cs="Calibri"/>
          <w:color w:val="000000"/>
          <w:sz w:val="27"/>
          <w:szCs w:val="27"/>
        </w:rPr>
        <w:footnoteReference w:id="1"/>
      </w:r>
      <w:r>
        <w:rPr>
          <w:rFonts w:ascii="Calibri" w:hAnsi="Calibri" w:cs="Calibri"/>
          <w:color w:val="000000"/>
          <w:sz w:val="18"/>
          <w:szCs w:val="18"/>
        </w:rPr>
        <w:t xml:space="preserve"> </w:t>
      </w:r>
      <w:r>
        <w:rPr>
          <w:rFonts w:ascii="Calibri" w:hAnsi="Calibri" w:cs="Calibri"/>
          <w:color w:val="000000"/>
          <w:sz w:val="27"/>
          <w:szCs w:val="27"/>
        </w:rPr>
        <w:t>och på hemsidan för VFU</w:t>
      </w:r>
      <w:r>
        <w:rPr>
          <w:rStyle w:val="Fotnotsreferens"/>
          <w:rFonts w:ascii="Calibri" w:hAnsi="Calibri" w:cs="Calibri"/>
          <w:color w:val="000000"/>
          <w:sz w:val="27"/>
          <w:szCs w:val="27"/>
        </w:rPr>
        <w:footnoteReference w:id="2"/>
      </w:r>
      <w:r>
        <w:rPr>
          <w:rFonts w:ascii="Calibri" w:hAnsi="Calibri" w:cs="Calibri"/>
          <w:color w:val="000000"/>
          <w:sz w:val="27"/>
          <w:szCs w:val="27"/>
        </w:rPr>
        <w:t xml:space="preserve"> hittar du som handledare olika dokument. De viktigaste har du dock fått via mail, bl.a. bedömningsunderlaget som vi ber dig fylla i efter avslutad VFU. </w:t>
      </w:r>
    </w:p>
    <w:p w14:paraId="582D968C" w14:textId="77777777" w:rsidR="00AD44F6" w:rsidRDefault="00AD44F6" w:rsidP="00AD44F6">
      <w:pPr>
        <w:autoSpaceDE w:val="0"/>
        <w:autoSpaceDN w:val="0"/>
        <w:adjustRightInd w:val="0"/>
        <w:spacing w:after="240" w:line="240" w:lineRule="auto"/>
        <w:rPr>
          <w:rFonts w:ascii="Calibri" w:hAnsi="Calibri" w:cs="Calibri"/>
          <w:color w:val="000000"/>
          <w:sz w:val="27"/>
          <w:szCs w:val="27"/>
        </w:rPr>
      </w:pPr>
      <w:r>
        <w:rPr>
          <w:rFonts w:ascii="Calibri" w:hAnsi="Calibri" w:cs="Calibri"/>
          <w:color w:val="000000"/>
          <w:sz w:val="27"/>
          <w:szCs w:val="27"/>
        </w:rPr>
        <w:t>Det är viktigt att bedömningsformuläret skickas in inom angiven tid. Om formuläret skickas in för sent får inte studenten in sina poäng i tid vilket kan leda till problem med CSN.</w:t>
      </w:r>
    </w:p>
    <w:p w14:paraId="67F55CF6" w14:textId="77777777" w:rsidR="00AD44F6" w:rsidRDefault="00AD44F6" w:rsidP="00AD44F6">
      <w:pPr>
        <w:autoSpaceDE w:val="0"/>
        <w:autoSpaceDN w:val="0"/>
        <w:adjustRightInd w:val="0"/>
        <w:spacing w:after="240" w:line="240" w:lineRule="auto"/>
        <w:rPr>
          <w:rFonts w:ascii="Calibri" w:hAnsi="Calibri" w:cs="Calibri"/>
          <w:color w:val="000000"/>
          <w:sz w:val="27"/>
          <w:szCs w:val="27"/>
        </w:rPr>
      </w:pPr>
      <w:r>
        <w:rPr>
          <w:rFonts w:ascii="Calibri-Bold" w:hAnsi="Calibri-Bold" w:cs="Calibri-Bold"/>
          <w:b/>
          <w:bCs/>
          <w:color w:val="000000"/>
          <w:sz w:val="27"/>
          <w:szCs w:val="27"/>
        </w:rPr>
        <w:t>Bedömningsformuläret skickas in senast den 5 november till</w:t>
      </w:r>
      <w:r>
        <w:rPr>
          <w:rFonts w:ascii="Calibri" w:hAnsi="Calibri" w:cs="Calibri"/>
          <w:color w:val="000000"/>
          <w:sz w:val="27"/>
          <w:szCs w:val="27"/>
        </w:rPr>
        <w:t>:</w:t>
      </w:r>
    </w:p>
    <w:p w14:paraId="4AFC3CFB" w14:textId="77777777" w:rsidR="00AD44F6" w:rsidRDefault="00AD44F6" w:rsidP="00AD44F6">
      <w:pPr>
        <w:autoSpaceDE w:val="0"/>
        <w:autoSpaceDN w:val="0"/>
        <w:adjustRightInd w:val="0"/>
        <w:spacing w:after="240" w:line="240" w:lineRule="auto"/>
        <w:rPr>
          <w:rFonts w:ascii="Calibri" w:hAnsi="Calibri" w:cs="Calibri"/>
          <w:color w:val="000000"/>
          <w:sz w:val="21"/>
          <w:szCs w:val="21"/>
        </w:rPr>
      </w:pPr>
      <w:r>
        <w:rPr>
          <w:rFonts w:ascii="Calibri" w:hAnsi="Calibri" w:cs="Calibri"/>
          <w:color w:val="000000"/>
          <w:sz w:val="21"/>
          <w:szCs w:val="21"/>
        </w:rPr>
        <w:t>Camilla Prytz</w:t>
      </w:r>
      <w:r>
        <w:rPr>
          <w:rFonts w:ascii="Calibri" w:hAnsi="Calibri" w:cs="Calibri"/>
          <w:color w:val="000000"/>
          <w:sz w:val="21"/>
          <w:szCs w:val="21"/>
        </w:rPr>
        <w:br/>
      </w:r>
      <w:r w:rsidRPr="00286CD6">
        <w:rPr>
          <w:rFonts w:ascii="Calibri" w:hAnsi="Calibri" w:cs="Calibri"/>
          <w:color w:val="000000"/>
          <w:sz w:val="21"/>
          <w:szCs w:val="21"/>
        </w:rPr>
        <w:t>Institutionen för beteendevetenskap och lärande</w:t>
      </w:r>
      <w:r>
        <w:rPr>
          <w:rFonts w:ascii="Calibri" w:hAnsi="Calibri" w:cs="Calibri"/>
          <w:color w:val="000000"/>
          <w:sz w:val="21"/>
          <w:szCs w:val="21"/>
        </w:rPr>
        <w:br/>
      </w:r>
      <w:r w:rsidRPr="00286CD6">
        <w:rPr>
          <w:rFonts w:ascii="Calibri" w:hAnsi="Calibri" w:cs="Calibri"/>
          <w:color w:val="000000"/>
          <w:sz w:val="21"/>
          <w:szCs w:val="21"/>
        </w:rPr>
        <w:t>Linköpings universitet</w:t>
      </w:r>
      <w:r>
        <w:rPr>
          <w:rFonts w:ascii="Calibri" w:hAnsi="Calibri" w:cs="Calibri"/>
          <w:color w:val="000000"/>
          <w:sz w:val="21"/>
          <w:szCs w:val="21"/>
        </w:rPr>
        <w:br/>
      </w:r>
      <w:r w:rsidRPr="00286CD6">
        <w:rPr>
          <w:rFonts w:ascii="Calibri" w:hAnsi="Calibri" w:cs="Calibri"/>
          <w:color w:val="000000"/>
          <w:sz w:val="21"/>
          <w:szCs w:val="21"/>
        </w:rPr>
        <w:t>581 83 Linköping</w:t>
      </w:r>
    </w:p>
    <w:p w14:paraId="49BC4D70" w14:textId="714FCDB1" w:rsidR="00AD44F6" w:rsidRPr="00286CD6" w:rsidRDefault="00AD44F6" w:rsidP="00AD44F6">
      <w:pPr>
        <w:autoSpaceDE w:val="0"/>
        <w:autoSpaceDN w:val="0"/>
        <w:adjustRightInd w:val="0"/>
        <w:spacing w:after="240" w:line="240" w:lineRule="auto"/>
        <w:rPr>
          <w:rFonts w:ascii="Calibri" w:hAnsi="Calibri" w:cs="Calibri"/>
          <w:color w:val="0000FF"/>
          <w:sz w:val="27"/>
          <w:szCs w:val="27"/>
        </w:rPr>
      </w:pPr>
      <w:r>
        <w:rPr>
          <w:rFonts w:ascii="Calibri" w:hAnsi="Calibri" w:cs="Calibri"/>
          <w:color w:val="000000"/>
          <w:sz w:val="27"/>
          <w:szCs w:val="27"/>
        </w:rPr>
        <w:t>Har du några frågor är du välkommen att maila eller ringa mig:</w:t>
      </w:r>
      <w:r>
        <w:rPr>
          <w:rFonts w:ascii="Calibri" w:hAnsi="Calibri" w:cs="Calibri"/>
          <w:color w:val="000000"/>
          <w:sz w:val="27"/>
          <w:szCs w:val="27"/>
        </w:rPr>
        <w:br/>
      </w:r>
      <w:hyperlink r:id="rId6" w:history="1">
        <w:r w:rsidRPr="0029751F">
          <w:rPr>
            <w:rStyle w:val="Hyperlnk"/>
          </w:rPr>
          <w:t>camilla.prytz@liu.se</w:t>
        </w:r>
      </w:hyperlink>
      <w:r>
        <w:t xml:space="preserve">   </w:t>
      </w:r>
      <w:r>
        <w:t>013–281731</w:t>
      </w:r>
    </w:p>
    <w:p w14:paraId="57F39CE0" w14:textId="77777777" w:rsidR="00AD44F6" w:rsidRDefault="00AD44F6" w:rsidP="00AD44F6">
      <w:pPr>
        <w:autoSpaceDE w:val="0"/>
        <w:autoSpaceDN w:val="0"/>
        <w:adjustRightInd w:val="0"/>
        <w:spacing w:after="240" w:line="240" w:lineRule="auto"/>
        <w:rPr>
          <w:rFonts w:ascii="Calibri" w:hAnsi="Calibri" w:cs="Calibri"/>
          <w:color w:val="000000"/>
          <w:sz w:val="27"/>
          <w:szCs w:val="27"/>
        </w:rPr>
      </w:pPr>
      <w:r>
        <w:rPr>
          <w:rFonts w:ascii="Calibri" w:hAnsi="Calibri" w:cs="Calibri"/>
          <w:color w:val="000000"/>
          <w:sz w:val="27"/>
          <w:szCs w:val="27"/>
        </w:rPr>
        <w:t>Med vänliga hälsningar</w:t>
      </w:r>
    </w:p>
    <w:p w14:paraId="37D61963" w14:textId="332880A9" w:rsidR="00AD44F6" w:rsidRDefault="00AD44F6" w:rsidP="00AD44F6">
      <w:pPr>
        <w:autoSpaceDE w:val="0"/>
        <w:autoSpaceDN w:val="0"/>
        <w:adjustRightInd w:val="0"/>
        <w:spacing w:after="240" w:line="240" w:lineRule="auto"/>
        <w:rPr>
          <w:rFonts w:ascii="Calibri" w:hAnsi="Calibri" w:cs="Calibri"/>
          <w:color w:val="000000"/>
          <w:sz w:val="23"/>
          <w:szCs w:val="23"/>
        </w:rPr>
      </w:pPr>
      <w:r>
        <w:rPr>
          <w:rFonts w:ascii="Calibri" w:hAnsi="Calibri" w:cs="Calibri"/>
          <w:color w:val="000000"/>
          <w:sz w:val="23"/>
          <w:szCs w:val="23"/>
        </w:rPr>
        <w:t>Camilla Prytz, kursansvarig</w:t>
      </w:r>
      <w:r>
        <w:rPr>
          <w:rFonts w:ascii="Calibri" w:hAnsi="Calibri" w:cs="Calibri"/>
          <w:color w:val="000000"/>
          <w:sz w:val="23"/>
          <w:szCs w:val="23"/>
        </w:rPr>
        <w:t xml:space="preserve"> och examinator</w:t>
      </w:r>
      <w:r>
        <w:rPr>
          <w:rFonts w:ascii="Calibri" w:hAnsi="Calibri" w:cs="Calibri"/>
          <w:color w:val="000000"/>
          <w:sz w:val="23"/>
          <w:szCs w:val="23"/>
        </w:rPr>
        <w:tab/>
      </w:r>
      <w:r w:rsidRPr="00B210F5">
        <w:rPr>
          <w:rFonts w:ascii="Calibri" w:hAnsi="Calibri" w:cs="Calibri"/>
          <w:color w:val="000000"/>
          <w:sz w:val="23"/>
          <w:szCs w:val="23"/>
        </w:rPr>
        <w:t>Åsa Howchin Wallén</w:t>
      </w:r>
      <w:r>
        <w:rPr>
          <w:rFonts w:ascii="Calibri" w:hAnsi="Calibri" w:cs="Calibri"/>
          <w:color w:val="000000"/>
          <w:sz w:val="23"/>
          <w:szCs w:val="23"/>
        </w:rPr>
        <w:t>, kursmentor</w:t>
      </w:r>
    </w:p>
    <w:p w14:paraId="7F4F010B" w14:textId="14E7F1D1" w:rsidR="00BA4D09" w:rsidRDefault="00BA4D09" w:rsidP="00BA4D09"/>
    <w:p w14:paraId="2134AB48" w14:textId="77777777" w:rsidR="00BA4D09" w:rsidRPr="00BA4D09" w:rsidRDefault="00BA4D09" w:rsidP="00BA4D09"/>
    <w:sectPr w:rsidR="00BA4D09" w:rsidRPr="00BA4D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A0C8" w14:textId="77777777" w:rsidR="003B4FF9" w:rsidRDefault="003B4FF9" w:rsidP="00362AA7">
      <w:pPr>
        <w:spacing w:after="0" w:line="240" w:lineRule="auto"/>
      </w:pPr>
      <w:r>
        <w:separator/>
      </w:r>
    </w:p>
  </w:endnote>
  <w:endnote w:type="continuationSeparator" w:id="0">
    <w:p w14:paraId="1048A297" w14:textId="77777777" w:rsidR="003B4FF9" w:rsidRDefault="003B4FF9" w:rsidP="0036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D831D" w14:textId="77777777" w:rsidR="003B4FF9" w:rsidRDefault="003B4FF9" w:rsidP="00362AA7">
      <w:pPr>
        <w:spacing w:after="0" w:line="240" w:lineRule="auto"/>
      </w:pPr>
      <w:r>
        <w:separator/>
      </w:r>
    </w:p>
  </w:footnote>
  <w:footnote w:type="continuationSeparator" w:id="0">
    <w:p w14:paraId="62656B52" w14:textId="77777777" w:rsidR="003B4FF9" w:rsidRDefault="003B4FF9" w:rsidP="00362AA7">
      <w:pPr>
        <w:spacing w:after="0" w:line="240" w:lineRule="auto"/>
      </w:pPr>
      <w:r>
        <w:continuationSeparator/>
      </w:r>
    </w:p>
  </w:footnote>
  <w:footnote w:id="1">
    <w:p w14:paraId="2B98C6E7" w14:textId="77777777" w:rsidR="00AD44F6" w:rsidRDefault="00AD44F6" w:rsidP="00AD44F6">
      <w:pPr>
        <w:pStyle w:val="Fotnotstext"/>
      </w:pPr>
      <w:r>
        <w:rPr>
          <w:rStyle w:val="Fotnotsreferens"/>
        </w:rPr>
        <w:footnoteRef/>
      </w:r>
      <w:r>
        <w:t xml:space="preserve"> </w:t>
      </w:r>
      <w:r w:rsidRPr="00866C04">
        <w:rPr>
          <w:rStyle w:val="Hyperlnk"/>
        </w:rPr>
        <w:t>https://liu.se/studieinfo/kurs/9avfu7/ht-2018</w:t>
      </w:r>
    </w:p>
  </w:footnote>
  <w:footnote w:id="2">
    <w:p w14:paraId="1F1360E4" w14:textId="77777777" w:rsidR="00AD44F6" w:rsidRDefault="00AD44F6" w:rsidP="00AD44F6">
      <w:pPr>
        <w:pStyle w:val="Fotnotstext"/>
      </w:pPr>
      <w:r>
        <w:rPr>
          <w:rStyle w:val="Fotnotsreferens"/>
        </w:rPr>
        <w:footnoteRef/>
      </w:r>
      <w:r>
        <w:t xml:space="preserve"> </w:t>
      </w:r>
      <w:r w:rsidRPr="00866C04">
        <w:rPr>
          <w:rStyle w:val="Hyperlnk"/>
        </w:rPr>
        <w:t>https://liu.se/artikel/verksamhetsforlagd-utbildning-vid-lararutbildningen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C48A" w14:textId="77777777" w:rsidR="00362AA7" w:rsidRDefault="00362AA7">
    <w:pPr>
      <w:pStyle w:val="Sidhuvud"/>
    </w:pPr>
    <w:r w:rsidRPr="00362AA7">
      <w:rPr>
        <w:noProof/>
      </w:rPr>
      <w:drawing>
        <wp:inline distT="0" distB="0" distL="0" distR="0" wp14:anchorId="7447A181" wp14:editId="7B0BB8F6">
          <wp:extent cx="1585665" cy="201704"/>
          <wp:effectExtent l="0" t="0" r="0" b="8255"/>
          <wp:docPr id="2" name="Bildobjekt 2" descr="C:\Users\campr00\Pictures\Logga Liu\1951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pr00\Pictures\Logga Liu\19514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689" cy="240123"/>
                  </a:xfrm>
                  <a:prstGeom prst="rect">
                    <a:avLst/>
                  </a:prstGeom>
                  <a:noFill/>
                  <a:ln>
                    <a:noFill/>
                  </a:ln>
                </pic:spPr>
              </pic:pic>
            </a:graphicData>
          </a:graphic>
        </wp:inline>
      </w:drawing>
    </w:r>
  </w:p>
  <w:p w14:paraId="2CD8CE08" w14:textId="77777777" w:rsidR="00362AA7" w:rsidRDefault="00362AA7">
    <w:pPr>
      <w:pStyle w:val="Sidhuvud"/>
      <w:rPr>
        <w:sz w:val="16"/>
        <w:szCs w:val="16"/>
      </w:rPr>
    </w:pPr>
    <w:r>
      <w:rPr>
        <w:sz w:val="16"/>
        <w:szCs w:val="16"/>
      </w:rPr>
      <w:t>Camilla Prytz</w:t>
    </w:r>
  </w:p>
  <w:p w14:paraId="1464D1F7" w14:textId="77777777" w:rsidR="00362AA7" w:rsidRDefault="00362AA7">
    <w:pPr>
      <w:pStyle w:val="Sidhuvud"/>
      <w:rPr>
        <w:sz w:val="16"/>
        <w:szCs w:val="16"/>
      </w:rPr>
    </w:pPr>
    <w:r>
      <w:rPr>
        <w:sz w:val="16"/>
        <w:szCs w:val="16"/>
      </w:rPr>
      <w:t xml:space="preserve">Institutionen för </w:t>
    </w:r>
    <w:r w:rsidR="00A26272">
      <w:rPr>
        <w:sz w:val="16"/>
        <w:szCs w:val="16"/>
      </w:rPr>
      <w:t>B</w:t>
    </w:r>
    <w:r>
      <w:rPr>
        <w:sz w:val="16"/>
        <w:szCs w:val="16"/>
      </w:rPr>
      <w:t>eteendevetenskap och Lärande, IBL</w:t>
    </w:r>
  </w:p>
  <w:p w14:paraId="7AD7A806" w14:textId="77777777" w:rsidR="00362AA7" w:rsidRDefault="00362AA7">
    <w:pPr>
      <w:pStyle w:val="Sidhuvud"/>
      <w:rPr>
        <w:sz w:val="16"/>
        <w:szCs w:val="16"/>
      </w:rPr>
    </w:pPr>
    <w:r>
      <w:rPr>
        <w:sz w:val="16"/>
        <w:szCs w:val="16"/>
      </w:rPr>
      <w:t>Avdelningen för Pedagogik och Didaktik, PeDi</w:t>
    </w:r>
  </w:p>
  <w:p w14:paraId="3E55F055" w14:textId="77777777" w:rsidR="00362AA7" w:rsidRPr="00362AA7" w:rsidRDefault="00362AA7">
    <w:pPr>
      <w:pStyle w:val="Sidhuvud"/>
      <w:rPr>
        <w:sz w:val="16"/>
        <w:szCs w:val="16"/>
      </w:rPr>
    </w:pPr>
  </w:p>
  <w:p w14:paraId="01F1B3FD" w14:textId="77777777" w:rsidR="00362AA7" w:rsidRDefault="00362AA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A7"/>
    <w:rsid w:val="0006383B"/>
    <w:rsid w:val="00136E86"/>
    <w:rsid w:val="00362AA7"/>
    <w:rsid w:val="003B4FF9"/>
    <w:rsid w:val="004831D5"/>
    <w:rsid w:val="00504B24"/>
    <w:rsid w:val="006E3283"/>
    <w:rsid w:val="00917CF7"/>
    <w:rsid w:val="00A04579"/>
    <w:rsid w:val="00A26272"/>
    <w:rsid w:val="00AC6700"/>
    <w:rsid w:val="00AD0C51"/>
    <w:rsid w:val="00AD44F6"/>
    <w:rsid w:val="00BA4D09"/>
    <w:rsid w:val="00D646BF"/>
    <w:rsid w:val="00EF17B3"/>
    <w:rsid w:val="00EF4F49"/>
    <w:rsid w:val="00F31588"/>
    <w:rsid w:val="00FD44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77EC"/>
  <w15:chartTrackingRefBased/>
  <w15:docId w15:val="{4FC7C031-58E2-41E6-960C-C2061140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F6"/>
  </w:style>
  <w:style w:type="paragraph" w:styleId="Rubrik1">
    <w:name w:val="heading 1"/>
    <w:basedOn w:val="Normal"/>
    <w:next w:val="Normal"/>
    <w:link w:val="Rubrik1Char"/>
    <w:uiPriority w:val="9"/>
    <w:qFormat/>
    <w:rsid w:val="00A262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262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62A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2AA7"/>
  </w:style>
  <w:style w:type="paragraph" w:styleId="Sidfot">
    <w:name w:val="footer"/>
    <w:basedOn w:val="Normal"/>
    <w:link w:val="SidfotChar"/>
    <w:uiPriority w:val="99"/>
    <w:unhideWhenUsed/>
    <w:rsid w:val="00362AA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2AA7"/>
  </w:style>
  <w:style w:type="character" w:customStyle="1" w:styleId="Rubrik1Char">
    <w:name w:val="Rubrik 1 Char"/>
    <w:basedOn w:val="Standardstycketeckensnitt"/>
    <w:link w:val="Rubrik1"/>
    <w:uiPriority w:val="9"/>
    <w:rsid w:val="00A2627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A26272"/>
    <w:rPr>
      <w:rFonts w:asciiTheme="majorHAnsi" w:eastAsiaTheme="majorEastAsia" w:hAnsiTheme="majorHAnsi" w:cstheme="majorBidi"/>
      <w:color w:val="2F5496" w:themeColor="accent1" w:themeShade="BF"/>
      <w:sz w:val="26"/>
      <w:szCs w:val="26"/>
    </w:rPr>
  </w:style>
  <w:style w:type="table" w:styleId="Tabellrutnt">
    <w:name w:val="Table Grid"/>
    <w:basedOn w:val="Normaltabell"/>
    <w:uiPriority w:val="39"/>
    <w:rsid w:val="00A26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5mrk">
    <w:name w:val="Grid Table 5 Dark"/>
    <w:basedOn w:val="Normaltabell"/>
    <w:uiPriority w:val="50"/>
    <w:rsid w:val="00D646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6frgstark">
    <w:name w:val="Grid Table 6 Colorful"/>
    <w:basedOn w:val="Normaltabell"/>
    <w:uiPriority w:val="51"/>
    <w:rsid w:val="00D646B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1">
    <w:name w:val="List Table 3 Accent 1"/>
    <w:basedOn w:val="Normaltabell"/>
    <w:uiPriority w:val="48"/>
    <w:rsid w:val="00D646B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ell3dekorfrg2">
    <w:name w:val="List Table 3 Accent 2"/>
    <w:basedOn w:val="Normaltabell"/>
    <w:uiPriority w:val="48"/>
    <w:rsid w:val="00D646B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ell3dekorfrg3">
    <w:name w:val="List Table 3 Accent 3"/>
    <w:basedOn w:val="Normaltabell"/>
    <w:uiPriority w:val="48"/>
    <w:rsid w:val="00D646B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ell3dekorfrg4">
    <w:name w:val="List Table 3 Accent 4"/>
    <w:basedOn w:val="Normaltabell"/>
    <w:uiPriority w:val="48"/>
    <w:rsid w:val="00D646B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ell3dekorfrg6">
    <w:name w:val="List Table 3 Accent 6"/>
    <w:basedOn w:val="Normaltabell"/>
    <w:uiPriority w:val="48"/>
    <w:rsid w:val="00D646B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dekorfrg6">
    <w:name w:val="List Table 4 Accent 6"/>
    <w:basedOn w:val="Normaltabell"/>
    <w:uiPriority w:val="49"/>
    <w:rsid w:val="00D646B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ell4dekorfrg5">
    <w:name w:val="List Table 4 Accent 5"/>
    <w:basedOn w:val="Normaltabell"/>
    <w:uiPriority w:val="49"/>
    <w:rsid w:val="00D646B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ell4dekorfrg3">
    <w:name w:val="List Table 4 Accent 3"/>
    <w:basedOn w:val="Normaltabell"/>
    <w:uiPriority w:val="49"/>
    <w:rsid w:val="00D646B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ntstabell1ljus">
    <w:name w:val="Grid Table 1 Light"/>
    <w:basedOn w:val="Normaltabell"/>
    <w:uiPriority w:val="46"/>
    <w:rsid w:val="00D646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2dekorfrg4">
    <w:name w:val="Grid Table 2 Accent 4"/>
    <w:basedOn w:val="Normaltabell"/>
    <w:uiPriority w:val="47"/>
    <w:rsid w:val="00BA4D0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ntstabell2dekorfrg1">
    <w:name w:val="Grid Table 2 Accent 1"/>
    <w:basedOn w:val="Normaltabell"/>
    <w:uiPriority w:val="47"/>
    <w:rsid w:val="00BA4D0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ntstabell4dekorfrg1">
    <w:name w:val="Grid Table 4 Accent 1"/>
    <w:basedOn w:val="Normaltabell"/>
    <w:uiPriority w:val="49"/>
    <w:rsid w:val="00BA4D0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nk">
    <w:name w:val="Hyperlink"/>
    <w:basedOn w:val="Standardstycketeckensnitt"/>
    <w:uiPriority w:val="99"/>
    <w:unhideWhenUsed/>
    <w:rsid w:val="00AD44F6"/>
    <w:rPr>
      <w:color w:val="0563C1" w:themeColor="hyperlink"/>
      <w:u w:val="single"/>
    </w:rPr>
  </w:style>
  <w:style w:type="paragraph" w:styleId="Fotnotstext">
    <w:name w:val="footnote text"/>
    <w:basedOn w:val="Normal"/>
    <w:link w:val="FotnotstextChar"/>
    <w:uiPriority w:val="99"/>
    <w:semiHidden/>
    <w:unhideWhenUsed/>
    <w:rsid w:val="00AD44F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D44F6"/>
    <w:rPr>
      <w:sz w:val="20"/>
      <w:szCs w:val="20"/>
    </w:rPr>
  </w:style>
  <w:style w:type="character" w:styleId="Fotnotsreferens">
    <w:name w:val="footnote reference"/>
    <w:basedOn w:val="Standardstycketeckensnitt"/>
    <w:uiPriority w:val="99"/>
    <w:semiHidden/>
    <w:unhideWhenUsed/>
    <w:rsid w:val="00AD4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illa.prytz@liu.se"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3B055AA186E344A4A45FB7360821EF" ma:contentTypeVersion="4" ma:contentTypeDescription="Skapa ett nytt dokument." ma:contentTypeScope="" ma:versionID="9e05f58a3c07d80fc2850d8f1bd0ac11">
  <xsd:schema xmlns:xsd="http://www.w3.org/2001/XMLSchema" xmlns:xs="http://www.w3.org/2001/XMLSchema" xmlns:p="http://schemas.microsoft.com/office/2006/metadata/properties" xmlns:ns2="93c02d5d-33cd-4b79-840e-9c601fdd12f2" xmlns:ns3="1710c59c-e35d-4982-aa5a-55762c38babc" targetNamespace="http://schemas.microsoft.com/office/2006/metadata/properties" ma:root="true" ma:fieldsID="a626350a92aeb8f82c8ffe31b04ea221" ns2:_="" ns3:_="">
    <xsd:import namespace="93c02d5d-33cd-4b79-840e-9c601fdd12f2"/>
    <xsd:import namespace="1710c59c-e35d-4982-aa5a-55762c38babc"/>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02d5d-33cd-4b79-840e-9c601fdd12f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0c59c-e35d-4982-aa5a-55762c38babc"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1710c59c-e35d-4982-aa5a-55762c38babc" xsi:nil="true"/>
    <_lisam_Description xmlns="93c02d5d-33cd-4b79-840e-9c601fdd12f2" xsi:nil="true"/>
  </documentManagement>
</p:properties>
</file>

<file path=customXml/itemProps1.xml><?xml version="1.0" encoding="utf-8"?>
<ds:datastoreItem xmlns:ds="http://schemas.openxmlformats.org/officeDocument/2006/customXml" ds:itemID="{99750B9B-2721-4649-82B9-EF4D400FEEF0}"/>
</file>

<file path=customXml/itemProps2.xml><?xml version="1.0" encoding="utf-8"?>
<ds:datastoreItem xmlns:ds="http://schemas.openxmlformats.org/officeDocument/2006/customXml" ds:itemID="{304B5CC4-C820-4761-B026-30576C1F27C3}"/>
</file>

<file path=customXml/itemProps3.xml><?xml version="1.0" encoding="utf-8"?>
<ds:datastoreItem xmlns:ds="http://schemas.openxmlformats.org/officeDocument/2006/customXml" ds:itemID="{631AB32C-97F4-4B14-88FE-DB0F4CB7F009}"/>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2989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Prytz</dc:creator>
  <cp:keywords/>
  <dc:description/>
  <cp:lastModifiedBy>Camilla Prytz</cp:lastModifiedBy>
  <cp:revision>4</cp:revision>
  <dcterms:created xsi:type="dcterms:W3CDTF">2020-01-02T12:08:00Z</dcterms:created>
  <dcterms:modified xsi:type="dcterms:W3CDTF">2020-01-02T12:09:00Z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0x0101003B3B055AA186E344A4A45FB7360821EF</vt:lpwstr>
  </property>
</Properties>
</file>